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939A" w14:textId="4B7BB917" w:rsidR="00C37382" w:rsidRDefault="00CE3D4B" w:rsidP="00CE3D4B">
      <w:pPr>
        <w:rPr>
          <w:rFonts w:asciiTheme="majorHAnsi" w:hAnsiTheme="majorHAnsi" w:cstheme="majorHAnsi"/>
          <w:color w:val="2F5496" w:themeColor="accent1" w:themeShade="BF"/>
          <w:sz w:val="40"/>
          <w:szCs w:val="40"/>
        </w:rPr>
      </w:pPr>
      <w:r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Zásady participativního rozpočtu obce Mutěnice</w:t>
      </w:r>
    </w:p>
    <w:p w14:paraId="6F8E16C1" w14:textId="11F095FC" w:rsidR="00251713" w:rsidRPr="006B704B" w:rsidRDefault="00251713" w:rsidP="006B704B">
      <w:pPr>
        <w:jc w:val="center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6B704B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dále také jen „zásady“</w:t>
      </w:r>
    </w:p>
    <w:p w14:paraId="64789114" w14:textId="5C28298E" w:rsidR="00CE3D4B" w:rsidRDefault="00CE3D4B" w:rsidP="00184D6B">
      <w:pPr>
        <w:jc w:val="center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Cílem participativního rozpočtu obce Mutěnice je zlepšení komunikace mezi obcí a jejími občany v procesu rozhodování o rozdělení finančních prostředků z</w:t>
      </w:r>
      <w:r w:rsidR="00251713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 </w:t>
      </w: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rozpočt</w:t>
      </w:r>
      <w:r w:rsidR="00251713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ů</w:t>
      </w: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obce.</w:t>
      </w:r>
    </w:p>
    <w:p w14:paraId="4F448596" w14:textId="12C5BBD0" w:rsidR="00CE3D4B" w:rsidRDefault="00CE3D4B" w:rsidP="00CE3D4B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</w:p>
    <w:p w14:paraId="46C2D8C1" w14:textId="41560DDE" w:rsidR="00CE3D4B" w:rsidRDefault="00CE3D4B" w:rsidP="00EA3A80">
      <w:pPr>
        <w:pStyle w:val="Nadpis1"/>
      </w:pPr>
      <w:r>
        <w:t>Průběh procesu</w:t>
      </w:r>
    </w:p>
    <w:p w14:paraId="1D5ED47E" w14:textId="2BAE0F22" w:rsidR="00EA3A80" w:rsidRDefault="00EA3A80" w:rsidP="00EA3A80">
      <w:pPr>
        <w:pStyle w:val="Nadpis2"/>
      </w:pPr>
      <w:r>
        <w:t>Participativní rozpočet se skládá z </w:t>
      </w:r>
      <w:r w:rsidRPr="00EA3A80">
        <w:t>několika</w:t>
      </w:r>
      <w:r>
        <w:t xml:space="preserve"> navazujících a pravidelně se opakujících fází:</w:t>
      </w:r>
    </w:p>
    <w:p w14:paraId="4F875228" w14:textId="77A5680E" w:rsidR="00EA3A80" w:rsidRDefault="00EA3A80" w:rsidP="00EA3A80">
      <w:pPr>
        <w:pStyle w:val="Odstavecseseznamem"/>
        <w:numPr>
          <w:ilvl w:val="0"/>
          <w:numId w:val="2"/>
        </w:numPr>
      </w:pPr>
      <w:r>
        <w:t>Vyhlášení výzvy Radou obce</w:t>
      </w:r>
    </w:p>
    <w:p w14:paraId="4F93BFF5" w14:textId="6FBDD31D" w:rsidR="00EA3A80" w:rsidRDefault="00EA3A80" w:rsidP="00EA3A80">
      <w:pPr>
        <w:pStyle w:val="Odstavecseseznamem"/>
        <w:numPr>
          <w:ilvl w:val="0"/>
          <w:numId w:val="2"/>
        </w:numPr>
      </w:pPr>
      <w:r>
        <w:t>Podávání návrhů projektů</w:t>
      </w:r>
    </w:p>
    <w:p w14:paraId="6058E403" w14:textId="0B7BA5F8" w:rsidR="00EA3A80" w:rsidRDefault="00EA3A80" w:rsidP="00EA3A80">
      <w:pPr>
        <w:pStyle w:val="Odstavecseseznamem"/>
        <w:numPr>
          <w:ilvl w:val="0"/>
          <w:numId w:val="2"/>
        </w:numPr>
      </w:pPr>
      <w:r>
        <w:t>Posuzování proveditelnosti návrhů</w:t>
      </w:r>
    </w:p>
    <w:p w14:paraId="219AD7CA" w14:textId="7D5C9E14" w:rsidR="00EA3A80" w:rsidRDefault="00EA3A80" w:rsidP="00EA3A80">
      <w:pPr>
        <w:pStyle w:val="Odstavecseseznamem"/>
        <w:numPr>
          <w:ilvl w:val="0"/>
          <w:numId w:val="2"/>
        </w:numPr>
      </w:pPr>
      <w:r>
        <w:t>Veřejná prezentace projektů splňujících formální požadavky</w:t>
      </w:r>
    </w:p>
    <w:p w14:paraId="65295E33" w14:textId="4AC03164" w:rsidR="00EA3A80" w:rsidRDefault="00EA3A80" w:rsidP="00EA3A80">
      <w:pPr>
        <w:pStyle w:val="Odstavecseseznamem"/>
        <w:numPr>
          <w:ilvl w:val="0"/>
          <w:numId w:val="2"/>
        </w:numPr>
      </w:pPr>
      <w:r>
        <w:t>Hlasování občanů</w:t>
      </w:r>
    </w:p>
    <w:p w14:paraId="4A33B30D" w14:textId="6B8C33DD" w:rsidR="00EA3A80" w:rsidRDefault="00EA3A80" w:rsidP="00EA3A80">
      <w:pPr>
        <w:pStyle w:val="Odstavecseseznamem"/>
        <w:numPr>
          <w:ilvl w:val="0"/>
          <w:numId w:val="2"/>
        </w:numPr>
      </w:pPr>
      <w:r>
        <w:t>Realizace projektů obcí</w:t>
      </w:r>
    </w:p>
    <w:p w14:paraId="7CAE85B7" w14:textId="7A4A45A8" w:rsidR="00EA3A80" w:rsidRDefault="00EA3A80" w:rsidP="00EA3A80">
      <w:pPr>
        <w:pStyle w:val="Nadpis2"/>
      </w:pPr>
      <w:r>
        <w:t>Termíny pro jednotlivé fáze participativního rozpočtu stanovuje Rada obce a zveřejňuje je na webových stránkách obce a v kabelové televizi</w:t>
      </w:r>
    </w:p>
    <w:p w14:paraId="0E5F3B8A" w14:textId="767BDA32" w:rsidR="00EA3A80" w:rsidRDefault="00EA3A80" w:rsidP="00EA3A80"/>
    <w:p w14:paraId="4BBFE5FA" w14:textId="4977C6FB" w:rsidR="00EA3A80" w:rsidRDefault="00EA3A80" w:rsidP="00EA3A80">
      <w:pPr>
        <w:pStyle w:val="Nadpis1"/>
      </w:pPr>
      <w:r>
        <w:t>Ročníky</w:t>
      </w:r>
    </w:p>
    <w:p w14:paraId="1319548B" w14:textId="33D70CC0" w:rsidR="00EA3A80" w:rsidRDefault="00EA3A80" w:rsidP="00EA3A80">
      <w:r>
        <w:t>Každý ročník zahajuje Rada obce Mutěnice schválením Výzvy, která obsahuje především:</w:t>
      </w:r>
    </w:p>
    <w:p w14:paraId="5C10F3DF" w14:textId="0FC0AA6A" w:rsidR="00EA3A80" w:rsidRDefault="00EA3A80" w:rsidP="00EA3A80">
      <w:pPr>
        <w:pStyle w:val="Odstavecseseznamem"/>
        <w:numPr>
          <w:ilvl w:val="0"/>
          <w:numId w:val="3"/>
        </w:numPr>
      </w:pPr>
      <w:r>
        <w:t>Objem finančních prostředků vyčleněných v rozpočtu obce</w:t>
      </w:r>
      <w:r w:rsidR="00F0466E">
        <w:t xml:space="preserve"> zastupitelstvem obce</w:t>
      </w:r>
    </w:p>
    <w:p w14:paraId="1A18C09D" w14:textId="3908E4AD" w:rsidR="002E4687" w:rsidRDefault="002E4687" w:rsidP="00EA3A80">
      <w:pPr>
        <w:pStyle w:val="Odstavecseseznamem"/>
        <w:numPr>
          <w:ilvl w:val="0"/>
          <w:numId w:val="3"/>
        </w:numPr>
      </w:pPr>
      <w:r>
        <w:t>Maximální částka, kterou je možno čerpat na jeden projekt</w:t>
      </w:r>
    </w:p>
    <w:p w14:paraId="65D334BF" w14:textId="281EA484" w:rsidR="00EA3A80" w:rsidRDefault="00EA3A80" w:rsidP="00EA3A80">
      <w:pPr>
        <w:pStyle w:val="Odstavecseseznamem"/>
        <w:numPr>
          <w:ilvl w:val="0"/>
          <w:numId w:val="3"/>
        </w:numPr>
      </w:pPr>
      <w:r>
        <w:t>Časový plán – harmonogram</w:t>
      </w:r>
    </w:p>
    <w:p w14:paraId="0F94BA87" w14:textId="4D84B522" w:rsidR="00EA3A80" w:rsidRDefault="00EA3A80" w:rsidP="00EA3A80">
      <w:pPr>
        <w:pStyle w:val="Odstavecseseznamem"/>
        <w:numPr>
          <w:ilvl w:val="0"/>
          <w:numId w:val="3"/>
        </w:numPr>
      </w:pPr>
      <w:r>
        <w:t>Případně typ a t</w:t>
      </w:r>
      <w:r w:rsidR="002C3543">
        <w:t>e</w:t>
      </w:r>
      <w:r>
        <w:t>matickou oblast projektů</w:t>
      </w:r>
    </w:p>
    <w:p w14:paraId="48FADB16" w14:textId="1CBFC58B" w:rsidR="00EA3A80" w:rsidRDefault="002C3543" w:rsidP="002C3543">
      <w:pPr>
        <w:pStyle w:val="Nadpis1"/>
      </w:pPr>
      <w:r>
        <w:t>Podávání návrhů projektů</w:t>
      </w:r>
    </w:p>
    <w:p w14:paraId="040A2C88" w14:textId="1E1F5268" w:rsidR="002C3543" w:rsidRDefault="002C3543" w:rsidP="002C3543">
      <w:pPr>
        <w:pStyle w:val="Nadpis2"/>
      </w:pPr>
      <w:r>
        <w:t>Návrh může podat:</w:t>
      </w:r>
    </w:p>
    <w:p w14:paraId="32A91E7F" w14:textId="762F5872" w:rsidR="002C3543" w:rsidRDefault="002C3543" w:rsidP="002C3543">
      <w:pPr>
        <w:pStyle w:val="Odstavecseseznamem"/>
        <w:numPr>
          <w:ilvl w:val="0"/>
          <w:numId w:val="4"/>
        </w:numPr>
      </w:pPr>
      <w:r>
        <w:t>Fyzická osoba starší 15 let s trvalým pobytem v obci Mutěnice</w:t>
      </w:r>
    </w:p>
    <w:p w14:paraId="43618764" w14:textId="6CBA11E6" w:rsidR="002C3543" w:rsidRDefault="002C3543" w:rsidP="002C3543">
      <w:pPr>
        <w:pStyle w:val="Odstavecseseznamem"/>
        <w:numPr>
          <w:ilvl w:val="0"/>
          <w:numId w:val="4"/>
        </w:numPr>
      </w:pPr>
      <w:r>
        <w:t xml:space="preserve">Uskupení více osob (například sportovní klub, školní </w:t>
      </w:r>
      <w:r w:rsidR="00A9672F">
        <w:t>třída) nebo</w:t>
      </w:r>
      <w:r w:rsidR="002A5D21">
        <w:t xml:space="preserve"> právnická osoba</w:t>
      </w:r>
      <w:r>
        <w:t xml:space="preserve"> </w:t>
      </w:r>
      <w:r w:rsidR="002A5D21">
        <w:t>se sídlem, provozovnou či pobočkou v obci Mutěnice</w:t>
      </w:r>
    </w:p>
    <w:p w14:paraId="53BBB37D" w14:textId="441D8B89" w:rsidR="002C3543" w:rsidRDefault="002C3543" w:rsidP="002C3543">
      <w:pPr>
        <w:pStyle w:val="Nadpis2"/>
      </w:pPr>
      <w:r>
        <w:t>Návrh musí obsahovat minimálně tyto informace:</w:t>
      </w:r>
    </w:p>
    <w:p w14:paraId="3C7ED273" w14:textId="6F942C75" w:rsidR="002C3543" w:rsidRDefault="002C3543" w:rsidP="002C3543">
      <w:pPr>
        <w:pStyle w:val="Odstavecseseznamem"/>
        <w:numPr>
          <w:ilvl w:val="0"/>
          <w:numId w:val="5"/>
        </w:numPr>
      </w:pPr>
      <w:r>
        <w:t>Název projektu</w:t>
      </w:r>
    </w:p>
    <w:p w14:paraId="227A8229" w14:textId="4A6ED60B" w:rsidR="002C3543" w:rsidRDefault="002C3543" w:rsidP="002C3543">
      <w:pPr>
        <w:pStyle w:val="Odstavecseseznamem"/>
        <w:numPr>
          <w:ilvl w:val="0"/>
          <w:numId w:val="5"/>
        </w:numPr>
      </w:pPr>
      <w:r>
        <w:t>Typ projektu</w:t>
      </w:r>
    </w:p>
    <w:p w14:paraId="19164076" w14:textId="57822362" w:rsidR="002C3543" w:rsidRDefault="002C3543" w:rsidP="002C3543">
      <w:pPr>
        <w:pStyle w:val="Odstavecseseznamem"/>
        <w:numPr>
          <w:ilvl w:val="0"/>
          <w:numId w:val="5"/>
        </w:numPr>
      </w:pPr>
      <w:r>
        <w:t>Anotace</w:t>
      </w:r>
    </w:p>
    <w:p w14:paraId="38708ACF" w14:textId="31C88D9C" w:rsidR="002C3543" w:rsidRDefault="002C3543" w:rsidP="002C3543">
      <w:pPr>
        <w:pStyle w:val="Odstavecseseznamem"/>
        <w:numPr>
          <w:ilvl w:val="0"/>
          <w:numId w:val="5"/>
        </w:numPr>
      </w:pPr>
      <w:r>
        <w:t>Identifikace předkladatele</w:t>
      </w:r>
    </w:p>
    <w:p w14:paraId="75ED771B" w14:textId="66AB5539" w:rsidR="002C3543" w:rsidRDefault="002C3543" w:rsidP="002C3543">
      <w:pPr>
        <w:pStyle w:val="Odstavecseseznamem"/>
        <w:numPr>
          <w:ilvl w:val="0"/>
          <w:numId w:val="5"/>
        </w:numPr>
      </w:pPr>
      <w:r>
        <w:t>Popis projektu</w:t>
      </w:r>
    </w:p>
    <w:p w14:paraId="55F15DAC" w14:textId="6CE7B8F6" w:rsidR="002C3543" w:rsidRDefault="002C3543" w:rsidP="002C3543">
      <w:pPr>
        <w:pStyle w:val="Odstavecseseznamem"/>
        <w:numPr>
          <w:ilvl w:val="0"/>
          <w:numId w:val="5"/>
        </w:numPr>
      </w:pPr>
      <w:r>
        <w:lastRenderedPageBreak/>
        <w:t>Tematická oblast projektu</w:t>
      </w:r>
    </w:p>
    <w:p w14:paraId="10AF9A99" w14:textId="342CEFD9" w:rsidR="002C3543" w:rsidRDefault="002C3543" w:rsidP="002C3543">
      <w:pPr>
        <w:pStyle w:val="Odstavecseseznamem"/>
        <w:numPr>
          <w:ilvl w:val="0"/>
          <w:numId w:val="5"/>
        </w:numPr>
      </w:pPr>
      <w:r>
        <w:t>Umístění projektu</w:t>
      </w:r>
    </w:p>
    <w:p w14:paraId="3AFA32B8" w14:textId="0BA04D22" w:rsidR="002C3543" w:rsidRDefault="002C3543" w:rsidP="002C3543">
      <w:pPr>
        <w:pStyle w:val="Odstavecseseznamem"/>
        <w:numPr>
          <w:ilvl w:val="0"/>
          <w:numId w:val="5"/>
        </w:numPr>
      </w:pPr>
      <w:r>
        <w:t>Rozpočet projektu</w:t>
      </w:r>
    </w:p>
    <w:p w14:paraId="1FBBC474" w14:textId="7226D0B4" w:rsidR="002C3543" w:rsidRDefault="002C3543" w:rsidP="002C3543">
      <w:pPr>
        <w:pStyle w:val="Odstavecseseznamem"/>
        <w:numPr>
          <w:ilvl w:val="0"/>
          <w:numId w:val="5"/>
        </w:numPr>
      </w:pPr>
      <w:r>
        <w:t>Předpokládaná doba real</w:t>
      </w:r>
      <w:r w:rsidR="002E4687">
        <w:t>i</w:t>
      </w:r>
      <w:r>
        <w:t>zace projektu</w:t>
      </w:r>
    </w:p>
    <w:p w14:paraId="5DB48224" w14:textId="4FE85526" w:rsidR="002C3543" w:rsidRDefault="002C3543" w:rsidP="002C3543">
      <w:pPr>
        <w:pStyle w:val="Nadpis2"/>
      </w:pPr>
      <w:r>
        <w:t xml:space="preserve">Kontaktní osobou projektu je koordinátor participativního rozpočtu obce </w:t>
      </w:r>
      <w:r w:rsidR="006B704B">
        <w:t>Mutěnice,</w:t>
      </w:r>
      <w:r w:rsidR="00363B2F">
        <w:t xml:space="preserve"> osoba k tomu určená je uvedena na webových stránkách obce v rubrice Participativní rozpočet.</w:t>
      </w:r>
    </w:p>
    <w:p w14:paraId="2DA3A75E" w14:textId="41442401" w:rsidR="002C3543" w:rsidRDefault="002C3543" w:rsidP="002C3543">
      <w:pPr>
        <w:pStyle w:val="Nadpis2"/>
      </w:pPr>
      <w:r>
        <w:t>Způsoby pro podávání projektů:</w:t>
      </w:r>
    </w:p>
    <w:p w14:paraId="6E260E95" w14:textId="07176716" w:rsidR="002C3543" w:rsidRDefault="002C3543" w:rsidP="002C3543">
      <w:pPr>
        <w:pStyle w:val="Odstavecseseznamem"/>
        <w:numPr>
          <w:ilvl w:val="0"/>
          <w:numId w:val="6"/>
        </w:numPr>
      </w:pPr>
      <w:r>
        <w:t>Návrhy mohou být předkládány elektronicky nebo písemně</w:t>
      </w:r>
    </w:p>
    <w:p w14:paraId="27DA5D95" w14:textId="7627DDEE" w:rsidR="002C3543" w:rsidRDefault="002C3543" w:rsidP="002C3543">
      <w:pPr>
        <w:pStyle w:val="Odstavecseseznamem"/>
        <w:numPr>
          <w:ilvl w:val="0"/>
          <w:numId w:val="6"/>
        </w:numPr>
      </w:pPr>
      <w:r>
        <w:t xml:space="preserve">Elektronické podání zašlete na adresu </w:t>
      </w:r>
      <w:hyperlink r:id="rId8" w:history="1">
        <w:r w:rsidRPr="00DD356E">
          <w:rPr>
            <w:rStyle w:val="Hypertextovodkaz"/>
          </w:rPr>
          <w:t>participativnirozpocet@mutenice.cz</w:t>
        </w:r>
      </w:hyperlink>
    </w:p>
    <w:p w14:paraId="0D5FD429" w14:textId="7A65AF61" w:rsidR="002C3543" w:rsidRDefault="002C3543" w:rsidP="002C3543">
      <w:pPr>
        <w:pStyle w:val="Odstavecseseznamem"/>
        <w:numPr>
          <w:ilvl w:val="0"/>
          <w:numId w:val="6"/>
        </w:numPr>
      </w:pPr>
      <w:r>
        <w:t>Písemné podání je třeba odevzdat na podatelně Obecního úřadu Mutěnice na adrese Masarykova 200, 696 11 Mutěnice v uzavřené obálce označené nápisem „Participativní rozpočet obce Mutěnice“</w:t>
      </w:r>
    </w:p>
    <w:p w14:paraId="2A060CA2" w14:textId="5397E150" w:rsidR="002C3543" w:rsidRDefault="002C3543" w:rsidP="002C3543">
      <w:pPr>
        <w:pStyle w:val="Nadpis2"/>
      </w:pPr>
      <w:r>
        <w:t>Předkladatel projektu je povinen aktivně spolupracovat s úřadem a s veřejností v rámci celého procesu až do ukončení realizace projektu.</w:t>
      </w:r>
    </w:p>
    <w:p w14:paraId="04AB9CBF" w14:textId="46A90754" w:rsidR="002C3543" w:rsidRDefault="002C3543" w:rsidP="002C3543"/>
    <w:p w14:paraId="5D8B0757" w14:textId="7766049E" w:rsidR="002C3543" w:rsidRDefault="002C3543" w:rsidP="002C3543">
      <w:pPr>
        <w:pStyle w:val="Nadpis1"/>
      </w:pPr>
      <w:r>
        <w:t>Podmínky projektu</w:t>
      </w:r>
    </w:p>
    <w:p w14:paraId="1FCC0BB9" w14:textId="214E0F9D" w:rsidR="002C3543" w:rsidRDefault="002C3543" w:rsidP="002C3543">
      <w:r>
        <w:t>Podané projekty musí vyhovět následujícím podmínkám:</w:t>
      </w:r>
    </w:p>
    <w:p w14:paraId="4AB9CD94" w14:textId="5CB6C774" w:rsidR="002C3543" w:rsidRDefault="002C3543" w:rsidP="002C3543">
      <w:pPr>
        <w:pStyle w:val="Odstavecseseznamem"/>
        <w:numPr>
          <w:ilvl w:val="0"/>
          <w:numId w:val="7"/>
        </w:numPr>
      </w:pPr>
      <w:r>
        <w:t>Projekt je veřejně prospěšný</w:t>
      </w:r>
    </w:p>
    <w:p w14:paraId="6B0E8315" w14:textId="7C4B3086" w:rsidR="002C3543" w:rsidRDefault="002C3543" w:rsidP="002C3543">
      <w:pPr>
        <w:pStyle w:val="Odstavecseseznamem"/>
        <w:numPr>
          <w:ilvl w:val="0"/>
          <w:numId w:val="7"/>
        </w:numPr>
      </w:pPr>
      <w:r>
        <w:t>Doba přípravy projektu nesmí přesáhnout 6 měsíců</w:t>
      </w:r>
    </w:p>
    <w:p w14:paraId="6B918AA6" w14:textId="67A796C0" w:rsidR="002C3543" w:rsidRDefault="005972D5" w:rsidP="002C3543">
      <w:pPr>
        <w:pStyle w:val="Odstavecseseznamem"/>
        <w:numPr>
          <w:ilvl w:val="0"/>
          <w:numId w:val="7"/>
        </w:numPr>
      </w:pPr>
      <w:r>
        <w:t>Doba fyzické realizace nesmí přesáhnout 12 měsíců</w:t>
      </w:r>
    </w:p>
    <w:p w14:paraId="234F2515" w14:textId="348D00BB" w:rsidR="005972D5" w:rsidRDefault="005972D5" w:rsidP="002C3543">
      <w:pPr>
        <w:pStyle w:val="Odstavecseseznamem"/>
        <w:numPr>
          <w:ilvl w:val="0"/>
          <w:numId w:val="7"/>
        </w:numPr>
      </w:pPr>
      <w:r>
        <w:t>Obec má kompetenci projekt realizovat</w:t>
      </w:r>
    </w:p>
    <w:p w14:paraId="2061E000" w14:textId="306EDB0D" w:rsidR="005972D5" w:rsidRDefault="005972D5" w:rsidP="002C3543">
      <w:pPr>
        <w:pStyle w:val="Odstavecseseznamem"/>
        <w:numPr>
          <w:ilvl w:val="0"/>
          <w:numId w:val="7"/>
        </w:numPr>
      </w:pPr>
      <w:r>
        <w:t>Projekt musí být na majetku a území obce Mutěnice</w:t>
      </w:r>
    </w:p>
    <w:p w14:paraId="27D63D4B" w14:textId="738AD6DA" w:rsidR="005972D5" w:rsidRDefault="005972D5" w:rsidP="002C3543">
      <w:pPr>
        <w:pStyle w:val="Odstavecseseznamem"/>
        <w:numPr>
          <w:ilvl w:val="0"/>
          <w:numId w:val="7"/>
        </w:numPr>
      </w:pPr>
      <w:r>
        <w:t>Celkové předpokládané náklady na realizaci projektu nepřekračují předem stanovenou částku</w:t>
      </w:r>
    </w:p>
    <w:p w14:paraId="30616CFF" w14:textId="007925C5" w:rsidR="005972D5" w:rsidRDefault="005972D5" w:rsidP="002C3543">
      <w:pPr>
        <w:pStyle w:val="Odstavecseseznamem"/>
        <w:numPr>
          <w:ilvl w:val="0"/>
          <w:numId w:val="7"/>
        </w:numPr>
      </w:pPr>
      <w:r>
        <w:t>Do návrhu rozpočtu projektu musí být zahrnuty veškeré výdaje (investiční i provozní) projektu, bez ohledu na případné příjmy</w:t>
      </w:r>
    </w:p>
    <w:p w14:paraId="5DA6574D" w14:textId="3FF4CBD4" w:rsidR="005972D5" w:rsidRDefault="005972D5" w:rsidP="002C3543">
      <w:pPr>
        <w:pStyle w:val="Odstavecseseznamem"/>
        <w:numPr>
          <w:ilvl w:val="0"/>
          <w:numId w:val="7"/>
        </w:numPr>
      </w:pPr>
      <w:r>
        <w:t>Roční provozní náklady projektu nesmí přesáhnout 20% celkové částky projektu</w:t>
      </w:r>
    </w:p>
    <w:p w14:paraId="2D3C619A" w14:textId="4D44EEDC" w:rsidR="005972D5" w:rsidRDefault="005972D5" w:rsidP="002C3543">
      <w:pPr>
        <w:pStyle w:val="Odstavecseseznamem"/>
        <w:numPr>
          <w:ilvl w:val="0"/>
          <w:numId w:val="7"/>
        </w:numPr>
      </w:pPr>
      <w:r>
        <w:t>Veškeré příjmy generované projektem budou náležet do rozpočtu obce Mutěnice</w:t>
      </w:r>
    </w:p>
    <w:p w14:paraId="3049B327" w14:textId="41084894" w:rsidR="005972D5" w:rsidRDefault="005972D5" w:rsidP="002C3543">
      <w:pPr>
        <w:pStyle w:val="Odstavecseseznamem"/>
        <w:numPr>
          <w:ilvl w:val="0"/>
          <w:numId w:val="7"/>
        </w:numPr>
      </w:pPr>
      <w:r>
        <w:t>Finanční prostředky vynaložené na projekty participa</w:t>
      </w:r>
      <w:r w:rsidR="00AB196D">
        <w:t>tivního</w:t>
      </w:r>
      <w:r>
        <w:t xml:space="preserve"> rozpočtu nesmí být použity k jinému účelu</w:t>
      </w:r>
    </w:p>
    <w:p w14:paraId="3FFA8544" w14:textId="23FA1D34" w:rsidR="005972D5" w:rsidRDefault="005972D5" w:rsidP="002C3543">
      <w:pPr>
        <w:pStyle w:val="Odstavecseseznamem"/>
        <w:numPr>
          <w:ilvl w:val="0"/>
          <w:numId w:val="7"/>
        </w:numPr>
      </w:pPr>
      <w:r>
        <w:t>Projekt nesmí propagovat produkty, služby, činnosti či stanoviska subjektů komerčního i nekomerčního charakteru, zejména náboženského a politického</w:t>
      </w:r>
    </w:p>
    <w:p w14:paraId="4D3F0C03" w14:textId="4959D78E" w:rsidR="005972D5" w:rsidRDefault="005972D5" w:rsidP="002C3543">
      <w:pPr>
        <w:pStyle w:val="Odstavecseseznamem"/>
        <w:numPr>
          <w:ilvl w:val="0"/>
          <w:numId w:val="7"/>
        </w:numPr>
      </w:pPr>
      <w:r>
        <w:t>Cílem projektu nesmí být přímé poskytování finančních prostředků (například formou dotací, výher či darů)</w:t>
      </w:r>
    </w:p>
    <w:p w14:paraId="16AF328A" w14:textId="0C1E949D" w:rsidR="005972D5" w:rsidRDefault="005972D5" w:rsidP="002C3543">
      <w:pPr>
        <w:pStyle w:val="Odstavecseseznamem"/>
        <w:numPr>
          <w:ilvl w:val="0"/>
          <w:numId w:val="7"/>
        </w:numPr>
      </w:pPr>
      <w:r>
        <w:t>Projektem není: návrh na změnu legislativy, návrh zavedení, změnu či rušení regulačního omezení (zákazy, dopravní značky)</w:t>
      </w:r>
    </w:p>
    <w:p w14:paraId="16FE48BB" w14:textId="42EFAC52" w:rsidR="005972D5" w:rsidRDefault="005972D5" w:rsidP="005972D5">
      <w:pPr>
        <w:pStyle w:val="Nadpis1"/>
      </w:pPr>
      <w:r>
        <w:lastRenderedPageBreak/>
        <w:t>Ověření proveditelnosti projektu</w:t>
      </w:r>
    </w:p>
    <w:p w14:paraId="7FB2AEC3" w14:textId="4200B235" w:rsidR="005972D5" w:rsidRDefault="005972D5" w:rsidP="005972D5">
      <w:pPr>
        <w:pStyle w:val="Nadpis2"/>
      </w:pPr>
      <w:r>
        <w:t xml:space="preserve">U každého podporovaného návrhu projektu bude </w:t>
      </w:r>
      <w:r w:rsidR="00363B2F">
        <w:t xml:space="preserve">komisí, složenou z koordinátora </w:t>
      </w:r>
      <w:r>
        <w:t>participativního rozpočtu</w:t>
      </w:r>
      <w:r w:rsidR="00363B2F">
        <w:t xml:space="preserve">, členů </w:t>
      </w:r>
      <w:r w:rsidR="00172A03">
        <w:t>s</w:t>
      </w:r>
      <w:r w:rsidR="00363B2F">
        <w:t>tavební komise</w:t>
      </w:r>
      <w:r w:rsidR="00F0466E">
        <w:t>, případně dalšího odborníka na danou oblast</w:t>
      </w:r>
      <w:r w:rsidR="00363B2F">
        <w:t xml:space="preserve"> a </w:t>
      </w:r>
      <w:r w:rsidR="00F0466E">
        <w:t>osoby s právním vzděláním</w:t>
      </w:r>
      <w:r w:rsidR="006A5848">
        <w:t>,</w:t>
      </w:r>
      <w:r w:rsidR="00363B2F">
        <w:t xml:space="preserve"> </w:t>
      </w:r>
      <w:r>
        <w:t>prověřena jeho proveditelnost, a to především se zřetelem na:</w:t>
      </w:r>
    </w:p>
    <w:p w14:paraId="669ECC60" w14:textId="05395401" w:rsidR="005972D5" w:rsidRDefault="005972D5" w:rsidP="005972D5">
      <w:pPr>
        <w:pStyle w:val="Odstavecseseznamem"/>
        <w:numPr>
          <w:ilvl w:val="0"/>
          <w:numId w:val="8"/>
        </w:numPr>
      </w:pPr>
      <w:r>
        <w:t>Formální náležitosti projektu</w:t>
      </w:r>
    </w:p>
    <w:p w14:paraId="03586C87" w14:textId="2F8C0969" w:rsidR="005972D5" w:rsidRDefault="005972D5" w:rsidP="005972D5">
      <w:pPr>
        <w:pStyle w:val="Odstavecseseznamem"/>
        <w:numPr>
          <w:ilvl w:val="0"/>
          <w:numId w:val="8"/>
        </w:numPr>
      </w:pPr>
      <w:r>
        <w:t>Soulad projektu s požadavky stanovenými v těchto zásadách</w:t>
      </w:r>
    </w:p>
    <w:p w14:paraId="2A51DA50" w14:textId="59864E58" w:rsidR="005972D5" w:rsidRDefault="005972D5" w:rsidP="005972D5">
      <w:pPr>
        <w:pStyle w:val="Odstavecseseznamem"/>
        <w:numPr>
          <w:ilvl w:val="0"/>
          <w:numId w:val="8"/>
        </w:numPr>
      </w:pPr>
      <w:r>
        <w:t>Přiměřenost předpokládaných nákladů projektu</w:t>
      </w:r>
    </w:p>
    <w:p w14:paraId="10787803" w14:textId="096ABD7B" w:rsidR="005972D5" w:rsidRDefault="005972D5" w:rsidP="005972D5">
      <w:pPr>
        <w:pStyle w:val="Odstavecseseznamem"/>
        <w:numPr>
          <w:ilvl w:val="0"/>
          <w:numId w:val="8"/>
        </w:numPr>
      </w:pPr>
      <w:r>
        <w:t xml:space="preserve">Přiměřenost předpokládané </w:t>
      </w:r>
      <w:r w:rsidR="00774296">
        <w:t>časové náročnosti projektu</w:t>
      </w:r>
    </w:p>
    <w:p w14:paraId="5EF3D62C" w14:textId="64F7C6C5" w:rsidR="00774296" w:rsidRDefault="00774296" w:rsidP="005972D5">
      <w:pPr>
        <w:pStyle w:val="Odstavecseseznamem"/>
        <w:numPr>
          <w:ilvl w:val="0"/>
          <w:numId w:val="8"/>
        </w:numPr>
      </w:pPr>
      <w:r>
        <w:t>Skutečnost, zda není projekt v rozporu s plánovanými nebo již započatými akcemi obce</w:t>
      </w:r>
    </w:p>
    <w:p w14:paraId="10915EFB" w14:textId="7819989F" w:rsidR="00774296" w:rsidRDefault="00774296" w:rsidP="005972D5">
      <w:pPr>
        <w:pStyle w:val="Odstavecseseznamem"/>
        <w:numPr>
          <w:ilvl w:val="0"/>
          <w:numId w:val="8"/>
        </w:numPr>
      </w:pPr>
      <w:r>
        <w:t>Soulad se zákony a jinými právními předpisy</w:t>
      </w:r>
    </w:p>
    <w:p w14:paraId="090113AF" w14:textId="49E04614" w:rsidR="00ED4BB5" w:rsidRDefault="00ED4BB5" w:rsidP="005972D5">
      <w:pPr>
        <w:pStyle w:val="Odstavecseseznamem"/>
        <w:numPr>
          <w:ilvl w:val="0"/>
          <w:numId w:val="8"/>
        </w:numPr>
      </w:pPr>
      <w:r>
        <w:t>Návaznost na územní plán</w:t>
      </w:r>
    </w:p>
    <w:p w14:paraId="7AE7A1D6" w14:textId="28C80839" w:rsidR="00774296" w:rsidRDefault="00774296" w:rsidP="00774296">
      <w:pPr>
        <w:pStyle w:val="Nadpis2"/>
      </w:pPr>
      <w:r>
        <w:lastRenderedPageBreak/>
        <w:t>Předkladatel projektu bude vyrozuměn, zda je jím navržený projekt:</w:t>
      </w:r>
    </w:p>
    <w:p w14:paraId="6948B23C" w14:textId="77777777" w:rsidR="00EE6989" w:rsidRDefault="00ED4BB5" w:rsidP="006B704B">
      <w:pPr>
        <w:pStyle w:val="Nadpis2"/>
        <w:numPr>
          <w:ilvl w:val="0"/>
          <w:numId w:val="0"/>
        </w:numPr>
        <w:ind w:left="576"/>
      </w:pPr>
      <w:bookmarkStart w:id="0" w:name="_Hlk128637535"/>
      <w:r>
        <w:t>V souladu s těmito zásadami</w:t>
      </w:r>
      <w:r w:rsidR="00774296">
        <w:t xml:space="preserve">/ </w:t>
      </w:r>
      <w:r>
        <w:t>V rozporu s těmito zásadami</w:t>
      </w:r>
    </w:p>
    <w:bookmarkEnd w:id="0"/>
    <w:p w14:paraId="1F284B8B" w14:textId="18D97420" w:rsidR="00774296" w:rsidRDefault="00774296" w:rsidP="00172A03">
      <w:pPr>
        <w:pStyle w:val="Nadpis2"/>
      </w:pPr>
      <w:r>
        <w:t xml:space="preserve">Ve fázi podávání návrhů bude mít předkladatel možnost provést dílčí úpravy projektu, aby vyhověl požadavkům </w:t>
      </w:r>
      <w:r w:rsidR="007F06BA">
        <w:t>dle těchto zásad.</w:t>
      </w:r>
    </w:p>
    <w:p w14:paraId="046547D2" w14:textId="73FF5389" w:rsidR="002E4687" w:rsidRPr="002E4687" w:rsidRDefault="00774296" w:rsidP="002E4687">
      <w:pPr>
        <w:pStyle w:val="Nadpis2"/>
      </w:pPr>
      <w:r>
        <w:t>V případě nedostatků a neúplných údajů v projektu bude předkladatel vyzván k dopracování svého návrhu. Pokud tak neučiní do 10 pracovních dnů ode dne doručení výzvy, bude návrh vyřazen</w:t>
      </w:r>
    </w:p>
    <w:p w14:paraId="0F9AAC71" w14:textId="661098B4" w:rsidR="00774296" w:rsidRDefault="00774296" w:rsidP="00774296">
      <w:pPr>
        <w:pStyle w:val="Nadpis2"/>
      </w:pPr>
      <w:r>
        <w:t>Do hlasování postupují pouze projekty,</w:t>
      </w:r>
      <w:r w:rsidR="00363B2F">
        <w:t xml:space="preserve"> které jsou v souladu s těmito zásadami a </w:t>
      </w:r>
      <w:r>
        <w:t xml:space="preserve">které prošly </w:t>
      </w:r>
      <w:r w:rsidR="00FD56F4">
        <w:t xml:space="preserve">výše uvedeným </w:t>
      </w:r>
      <w:r>
        <w:t>ověřením a byly schváleny Radou obce Mutěnice</w:t>
      </w:r>
    </w:p>
    <w:p w14:paraId="44809ED7" w14:textId="0781D6C8" w:rsidR="00774296" w:rsidRDefault="00774296" w:rsidP="00774296">
      <w:pPr>
        <w:pStyle w:val="Nadpis1"/>
      </w:pPr>
      <w:r>
        <w:t>Veřejná prezentace proveditelných projektů</w:t>
      </w:r>
    </w:p>
    <w:p w14:paraId="1B197A78" w14:textId="1EA2AAD7" w:rsidR="00774296" w:rsidRDefault="00774296" w:rsidP="00774296">
      <w:pPr>
        <w:pStyle w:val="Nadpis2"/>
      </w:pPr>
      <w:r>
        <w:t xml:space="preserve">Každý předkladatel, jehož projekt bude vyhodnocen jako </w:t>
      </w:r>
      <w:r w:rsidR="00FD56F4">
        <w:t>v souladu s těmito zásadami, tj. postoupí do hlasování dle odst. 5.</w:t>
      </w:r>
      <w:r w:rsidR="00172A03">
        <w:t>5</w:t>
      </w:r>
      <w:r w:rsidR="00FD56F4">
        <w:t xml:space="preserve"> těchto zásad</w:t>
      </w:r>
      <w:r w:rsidR="00172A03">
        <w:t xml:space="preserve"> </w:t>
      </w:r>
      <w:r>
        <w:t xml:space="preserve">má povinnost prezentovat návrh na </w:t>
      </w:r>
      <w:r w:rsidR="007F06BA">
        <w:t xml:space="preserve">pracovním semináři </w:t>
      </w:r>
      <w:r w:rsidR="00B23B22">
        <w:t>se zastupiteli</w:t>
      </w:r>
      <w:r w:rsidR="00FD56F4">
        <w:t xml:space="preserve"> obce</w:t>
      </w:r>
      <w:r>
        <w:t>, prezentace bude maximálně na 10 minut</w:t>
      </w:r>
    </w:p>
    <w:p w14:paraId="58303327" w14:textId="59F8D373" w:rsidR="00774296" w:rsidRDefault="00774296" w:rsidP="00774296">
      <w:pPr>
        <w:pStyle w:val="Nadpis2"/>
      </w:pPr>
      <w:r>
        <w:t xml:space="preserve">Datum, čas a místo prezentace bude oznámeno </w:t>
      </w:r>
      <w:r w:rsidR="00EA6A89">
        <w:t>nejpozději 14dnů</w:t>
      </w:r>
      <w:r>
        <w:t xml:space="preserve"> před samotnou prezentací. Nebude-li se moci předkladatel dostavit osobně, může být zastoupen jím pověřenou osobou</w:t>
      </w:r>
    </w:p>
    <w:p w14:paraId="65856A43" w14:textId="4BFFE1AD" w:rsidR="00B23B22" w:rsidRPr="00B23B22" w:rsidRDefault="00B23B22" w:rsidP="00B23B22">
      <w:pPr>
        <w:pStyle w:val="Nadpis2"/>
      </w:pPr>
      <w:r w:rsidRPr="00B23B22">
        <w:t>Široké veřejnosti budou navrhované projekty prezentovány prostřednictvím webových stránek obce a facebookové stránky obce.</w:t>
      </w:r>
    </w:p>
    <w:p w14:paraId="2EC365F7" w14:textId="07E0F7E1" w:rsidR="00774296" w:rsidRDefault="00774296" w:rsidP="00774296">
      <w:pPr>
        <w:pStyle w:val="Nadpis1"/>
      </w:pPr>
      <w:r>
        <w:t>Hlasování</w:t>
      </w:r>
    </w:p>
    <w:p w14:paraId="4CD157EA" w14:textId="038C9E50" w:rsidR="00774296" w:rsidRDefault="00774296" w:rsidP="00774296">
      <w:pPr>
        <w:pStyle w:val="Nadpis2"/>
      </w:pPr>
      <w:r>
        <w:t>Termín pro zahájení a ukončení hlasování vyhlašuje Rada obce Mutěnice</w:t>
      </w:r>
    </w:p>
    <w:p w14:paraId="0F5EF4EE" w14:textId="7FF01D58" w:rsidR="002E4687" w:rsidRDefault="002E4687" w:rsidP="00774296">
      <w:pPr>
        <w:pStyle w:val="Nadpis2"/>
      </w:pPr>
      <w:r>
        <w:t>Hlasování bude probíhat v elektronické a papírové podobě</w:t>
      </w:r>
      <w:r w:rsidR="00B23B22">
        <w:t>,</w:t>
      </w:r>
      <w:r>
        <w:t xml:space="preserve"> a to na webových stránkách obce </w:t>
      </w:r>
      <w:hyperlink r:id="rId9" w:history="1">
        <w:r w:rsidR="002315F9" w:rsidRPr="00381463">
          <w:rPr>
            <w:rStyle w:val="Hypertextovodkaz"/>
          </w:rPr>
          <w:t>www.mutenice.cz</w:t>
        </w:r>
      </w:hyperlink>
      <w:r w:rsidR="002315F9" w:rsidRPr="006C7D26">
        <w:rPr>
          <w:rStyle w:val="Hypertextovodkaz"/>
        </w:rPr>
        <w:t xml:space="preserve"> /</w:t>
      </w:r>
      <w:proofErr w:type="spellStart"/>
      <w:r w:rsidR="002315F9" w:rsidRPr="006C7D26">
        <w:rPr>
          <w:rStyle w:val="Hypertextovodkaz"/>
        </w:rPr>
        <w:t>participativnirozpocet</w:t>
      </w:r>
      <w:proofErr w:type="spellEnd"/>
      <w:r w:rsidR="002315F9">
        <w:t xml:space="preserve"> </w:t>
      </w:r>
      <w:r>
        <w:t>nebo prostřednictvím anketních lístků</w:t>
      </w:r>
      <w:r w:rsidR="002315F9">
        <w:t xml:space="preserve">, které </w:t>
      </w:r>
      <w:r w:rsidR="00FD56F4">
        <w:t>bude možné fyzicky vyplnit na podatelně Obecního úřadu Mutěnice v jeho úředních hodinách po prokázání, že občan splňuje výše uvedené podmínky.</w:t>
      </w:r>
      <w:r w:rsidR="00172A03">
        <w:t xml:space="preserve"> </w:t>
      </w:r>
      <w:r>
        <w:t>Každý občan si může vybrat a využít pouze jednu z uvedených možností</w:t>
      </w:r>
    </w:p>
    <w:p w14:paraId="74190F62" w14:textId="4DE85290" w:rsidR="002E4687" w:rsidRDefault="002E4687" w:rsidP="00774296">
      <w:pPr>
        <w:pStyle w:val="Nadpis2"/>
      </w:pPr>
      <w:r>
        <w:t>Hlasovat může každý občan s trvalým pobytem v obci Mutěnice starší 10 let. Hlasovat může každý občan pouze jednou.</w:t>
      </w:r>
    </w:p>
    <w:p w14:paraId="743C3AE9" w14:textId="711644E9" w:rsidR="002E4687" w:rsidRDefault="002E4687" w:rsidP="00774296">
      <w:pPr>
        <w:pStyle w:val="Nadpis2"/>
      </w:pPr>
      <w:r>
        <w:t>Při hlasování je třeba uvést celé jméno, adresu trvalého pobytu, datum narození a telefonní číslo.</w:t>
      </w:r>
    </w:p>
    <w:p w14:paraId="7E5EA1EA" w14:textId="188F36CB" w:rsidR="002E4687" w:rsidRPr="002E4687" w:rsidRDefault="002E4687" w:rsidP="002E4687">
      <w:pPr>
        <w:pStyle w:val="Nadpis2"/>
      </w:pPr>
      <w:r w:rsidRPr="00B23B22">
        <w:t>Osobní údaje subjektu údajů (hlasujícího) v rozsahu jméno, příjmení, datum narození, adresa trvalého pobytu a telefon</w:t>
      </w:r>
      <w:r w:rsidR="00FD56F4">
        <w:t>ní číslo</w:t>
      </w:r>
      <w:r w:rsidRPr="00B23B22">
        <w:t xml:space="preserve"> budou zpracovávány pouze za účelem hlasovaní v souladu s čl. 6 odst. 1 písm. e) Nařízení Evropského parlamentu a Rady (EU) 2016/679 (zpracování je nezbytné pro splnění úkolu prováděného ve veřejném zájmu). Osobní údaje nebudou předávány třetím osobám.</w:t>
      </w:r>
    </w:p>
    <w:p w14:paraId="35722078" w14:textId="6A3FEDB7" w:rsidR="00521A50" w:rsidRDefault="00521A50" w:rsidP="00774296">
      <w:pPr>
        <w:pStyle w:val="Nadpis2"/>
      </w:pPr>
      <w:r>
        <w:t>Podporu projektu občan vyjadřuje kladnými hlasy, k</w:t>
      </w:r>
      <w:r w:rsidR="00184E9C">
        <w:t>dy</w:t>
      </w:r>
      <w:r>
        <w:t xml:space="preserve"> má k</w:t>
      </w:r>
      <w:r w:rsidR="00184D6B">
        <w:t xml:space="preserve"> dispozici 2 hlasy, přičemž </w:t>
      </w:r>
      <w:r w:rsidR="00AC73EC">
        <w:t xml:space="preserve">oba hlasy může přidělit </w:t>
      </w:r>
      <w:r w:rsidR="0065510B">
        <w:t>i</w:t>
      </w:r>
      <w:r w:rsidR="00AC73EC">
        <w:t xml:space="preserve"> jednomu projektu.</w:t>
      </w:r>
    </w:p>
    <w:p w14:paraId="35FCC306" w14:textId="2A197D93" w:rsidR="00521A50" w:rsidRDefault="00521A50" w:rsidP="00774296">
      <w:pPr>
        <w:pStyle w:val="Nadpis2"/>
      </w:pPr>
      <w:r>
        <w:t>Hlasování je tajné.</w:t>
      </w:r>
    </w:p>
    <w:p w14:paraId="4565CA5A" w14:textId="2E715C86" w:rsidR="00521A50" w:rsidRDefault="00521A50" w:rsidP="00774296">
      <w:pPr>
        <w:pStyle w:val="Nadpis2"/>
      </w:pPr>
      <w:r>
        <w:t>Po ukončení hlasování budou sečteny všechny platné hlasy. Projekty budou seřazeny podle počtu výsledných hlasů a v případě shody rozhodne los.</w:t>
      </w:r>
    </w:p>
    <w:p w14:paraId="2A9DEA47" w14:textId="63017310" w:rsidR="00521A50" w:rsidRDefault="00521A50" w:rsidP="00774296">
      <w:pPr>
        <w:pStyle w:val="Nadpis2"/>
      </w:pPr>
      <w:r>
        <w:lastRenderedPageBreak/>
        <w:t>Na základě tohoto žebříčku budou přiděleny požadované finanční prostředky v pořadí od projektu, který získal nejvíce hlasů až do vyčerpání přidělených finančních prostředků na příslušný ročník participativního rozpočtu určené ve výzvě.</w:t>
      </w:r>
    </w:p>
    <w:p w14:paraId="44A20B60" w14:textId="5922A57E" w:rsidR="00774296" w:rsidRDefault="00774296" w:rsidP="00774296">
      <w:pPr>
        <w:pStyle w:val="Nadpis2"/>
      </w:pPr>
      <w:r>
        <w:t>Vítězné projekty se stanou součástí rozpočtu obce Mutěnice</w:t>
      </w:r>
      <w:r w:rsidR="007F06BA">
        <w:t xml:space="preserve"> a budou financovány z rozpočtu obce.</w:t>
      </w:r>
    </w:p>
    <w:p w14:paraId="7DC6194D" w14:textId="0C3809FA" w:rsidR="00774296" w:rsidRDefault="00774296" w:rsidP="00A82712">
      <w:pPr>
        <w:pStyle w:val="Nadpis2"/>
      </w:pPr>
      <w:r>
        <w:t>Výsledky hlasování a vítězné projekty budou zveřejněny</w:t>
      </w:r>
      <w:r w:rsidR="00A82712">
        <w:t xml:space="preserve"> na Úřední desce obce, webových stránkách a v kabelové televizi</w:t>
      </w:r>
    </w:p>
    <w:p w14:paraId="0D8989C4" w14:textId="7076EE74" w:rsidR="00A82712" w:rsidRDefault="00A82712" w:rsidP="00A82712"/>
    <w:p w14:paraId="1DA6D892" w14:textId="39000C91" w:rsidR="00A82712" w:rsidRDefault="00A82712" w:rsidP="00A82712">
      <w:pPr>
        <w:pStyle w:val="Nadpis1"/>
      </w:pPr>
      <w:r>
        <w:t>Realizace projektů</w:t>
      </w:r>
    </w:p>
    <w:p w14:paraId="51EEF78F" w14:textId="7E05BC68" w:rsidR="00A82712" w:rsidRDefault="00A82712" w:rsidP="00A82712">
      <w:pPr>
        <w:pStyle w:val="Nadpis2"/>
      </w:pPr>
      <w:r>
        <w:t>Vítězné projekty bude financovat a realizovat obec Mutěnice</w:t>
      </w:r>
    </w:p>
    <w:p w14:paraId="2698E4F9" w14:textId="5CE65521" w:rsidR="00A82712" w:rsidRPr="00A82712" w:rsidRDefault="00A82712" w:rsidP="00A82712">
      <w:pPr>
        <w:pStyle w:val="Nadpis2"/>
      </w:pPr>
      <w:r w:rsidRPr="00A82712">
        <w:t xml:space="preserve">Pokud skutečné náklady na projekt překročí předpokládanou částku, maximálně </w:t>
      </w:r>
      <w:r>
        <w:t xml:space="preserve">však </w:t>
      </w:r>
      <w:r w:rsidRPr="00A82712">
        <w:t xml:space="preserve">20 % z celkové ceny za daný projekt, bude </w:t>
      </w:r>
      <w:r>
        <w:t>obcí</w:t>
      </w:r>
      <w:r w:rsidRPr="00A82712">
        <w:t xml:space="preserve"> dofinancován. Při vyšším překročení bude projekt považován za nerealizovatelný</w:t>
      </w:r>
      <w:r w:rsidR="00184E9C">
        <w:t>, nerozhodne-li rada obce vzhledem k rozpracovanosti projektu jinak</w:t>
      </w:r>
      <w:r w:rsidRPr="00A82712">
        <w:t xml:space="preserve">. Pokud skutečné náklady nedosáhnou předpokládané částky, zůstane úspora </w:t>
      </w:r>
      <w:r>
        <w:t>obci</w:t>
      </w:r>
      <w:r w:rsidR="00184E9C">
        <w:t>.</w:t>
      </w:r>
    </w:p>
    <w:p w14:paraId="462CB875" w14:textId="77777777" w:rsidR="00A82712" w:rsidRDefault="00A82712" w:rsidP="00A82712">
      <w:pPr>
        <w:pStyle w:val="Nadpis2"/>
      </w:pPr>
      <w:r w:rsidRPr="00A82712">
        <w:t xml:space="preserve">Pokud dojde zásahem vyšší moci k navýšení skutečných nákladů nebo k prodloužení realizace projektu nad 12 měsíců, bude projekt dokončen. </w:t>
      </w:r>
    </w:p>
    <w:p w14:paraId="76362BAC" w14:textId="24BC9E75" w:rsidR="00A82712" w:rsidRDefault="00A82712" w:rsidP="00A82712">
      <w:pPr>
        <w:pStyle w:val="Nadpis2"/>
      </w:pPr>
      <w:r w:rsidRPr="00A82712">
        <w:t xml:space="preserve">Pokud dojde zásahem vyšší moci k nerealizovatelnosti projektu, nebude </w:t>
      </w:r>
      <w:r w:rsidR="007F06BA">
        <w:t>zahájena jeho realizace</w:t>
      </w:r>
      <w:r w:rsidRPr="00A82712">
        <w:t xml:space="preserve">. Na realizaci projektu není právní nárok.  </w:t>
      </w:r>
    </w:p>
    <w:p w14:paraId="2058F83F" w14:textId="79D88114" w:rsidR="00774296" w:rsidRPr="00774296" w:rsidRDefault="00A82712" w:rsidP="00A82712">
      <w:pPr>
        <w:pStyle w:val="Nadpis2"/>
      </w:pPr>
      <w:r w:rsidRPr="00A82712">
        <w:t xml:space="preserve">Projekty realizované v rámci participativního rozpočtu budou viditelně označeny štítkem </w:t>
      </w:r>
      <w:r w:rsidR="007F06BA">
        <w:t xml:space="preserve">s textem: Tento projekt byl realizován v rámci participativního rozpočtu obce Mutěnice, autor </w:t>
      </w:r>
      <w:r w:rsidR="006C7D26">
        <w:t>projektu: …</w:t>
      </w:r>
      <w:r w:rsidR="007F06BA">
        <w:t>, rok realizace…</w:t>
      </w:r>
      <w:r w:rsidR="006C7D26">
        <w:t>……</w:t>
      </w:r>
      <w:r w:rsidRPr="00A82712">
        <w:t>.</w:t>
      </w:r>
    </w:p>
    <w:p w14:paraId="346D7479" w14:textId="77777777" w:rsidR="002C3543" w:rsidRPr="002C3543" w:rsidRDefault="002C3543" w:rsidP="002C3543"/>
    <w:p w14:paraId="34C4D262" w14:textId="704E26E9" w:rsidR="00EA3A80" w:rsidRDefault="00A82712" w:rsidP="00A82712">
      <w:pPr>
        <w:pStyle w:val="Nadpis1"/>
      </w:pPr>
      <w:r>
        <w:t>Informovanost</w:t>
      </w:r>
    </w:p>
    <w:p w14:paraId="24D47F8D" w14:textId="77777777" w:rsidR="00A82712" w:rsidRDefault="00A82712" w:rsidP="00A82712">
      <w:pPr>
        <w:pStyle w:val="Nadpis2"/>
      </w:pPr>
      <w:r w:rsidRPr="00A82712">
        <w:t xml:space="preserve">Informování veřejnosti bude probíhat průběžně ve všech fázích procesu.  </w:t>
      </w:r>
    </w:p>
    <w:p w14:paraId="7BD6C6C3" w14:textId="77777777" w:rsidR="00A82712" w:rsidRDefault="00A82712" w:rsidP="00A82712">
      <w:pPr>
        <w:pStyle w:val="Nadpis2"/>
      </w:pPr>
      <w:r>
        <w:t>Obec</w:t>
      </w:r>
      <w:r w:rsidRPr="00A82712">
        <w:t xml:space="preserve"> využívá všechny vhodné dostupné komunikační kanály, zejména pak:  </w:t>
      </w:r>
    </w:p>
    <w:p w14:paraId="76DF38E4" w14:textId="77777777" w:rsidR="00A82712" w:rsidRDefault="00A82712" w:rsidP="00A82712">
      <w:pPr>
        <w:pStyle w:val="Nadpis2"/>
        <w:numPr>
          <w:ilvl w:val="0"/>
          <w:numId w:val="0"/>
        </w:numPr>
        <w:ind w:left="576"/>
      </w:pPr>
      <w:r w:rsidRPr="00A82712">
        <w:t xml:space="preserve">a) webové stránky </w:t>
      </w:r>
      <w:r>
        <w:t>obce</w:t>
      </w:r>
      <w:r w:rsidRPr="00A82712">
        <w:t xml:space="preserve"> </w:t>
      </w:r>
    </w:p>
    <w:p w14:paraId="7CF7D77B" w14:textId="6C6EE831" w:rsidR="00A82712" w:rsidRDefault="00A82712" w:rsidP="00A82712">
      <w:pPr>
        <w:pStyle w:val="Nadpis2"/>
        <w:numPr>
          <w:ilvl w:val="0"/>
          <w:numId w:val="0"/>
        </w:numPr>
        <w:ind w:left="576"/>
      </w:pPr>
      <w:r w:rsidRPr="00A82712">
        <w:t>b) sociální sítě</w:t>
      </w:r>
    </w:p>
    <w:p w14:paraId="00475FF2" w14:textId="68FFAC48" w:rsidR="00A82712" w:rsidRDefault="00A82712" w:rsidP="00A82712">
      <w:pPr>
        <w:pStyle w:val="Nadpis2"/>
        <w:numPr>
          <w:ilvl w:val="0"/>
          <w:numId w:val="0"/>
        </w:numPr>
        <w:ind w:left="576"/>
      </w:pPr>
      <w:r w:rsidRPr="00A82712">
        <w:t xml:space="preserve">c) tištěná </w:t>
      </w:r>
      <w:r w:rsidR="006C7D26" w:rsidRPr="00A82712">
        <w:t>médi</w:t>
      </w:r>
      <w:r w:rsidR="006C7D26">
        <w:t>a – Naše</w:t>
      </w:r>
      <w:r>
        <w:t xml:space="preserve"> Mutěnice</w:t>
      </w:r>
      <w:r w:rsidRPr="00A82712">
        <w:t xml:space="preserve"> </w:t>
      </w:r>
    </w:p>
    <w:p w14:paraId="11FA0241" w14:textId="7B6D612E" w:rsidR="00A82712" w:rsidRDefault="00A82712" w:rsidP="00A82712">
      <w:pPr>
        <w:pStyle w:val="Nadpis2"/>
        <w:numPr>
          <w:ilvl w:val="0"/>
          <w:numId w:val="0"/>
        </w:numPr>
        <w:ind w:left="576"/>
      </w:pPr>
      <w:r w:rsidRPr="00A82712">
        <w:t>d) kontaktní místo (</w:t>
      </w:r>
      <w:r w:rsidR="00497E73">
        <w:t>Obecní</w:t>
      </w:r>
      <w:r w:rsidRPr="00A82712">
        <w:t xml:space="preserve"> úřad).</w:t>
      </w:r>
    </w:p>
    <w:p w14:paraId="0137AD03" w14:textId="6C6A45BD" w:rsidR="00A82712" w:rsidRDefault="00A82712" w:rsidP="00A82712">
      <w:pPr>
        <w:pStyle w:val="Nadpis2"/>
      </w:pPr>
      <w:r w:rsidRPr="00A82712">
        <w:t xml:space="preserve"> Informace o časovém harmonogramu, hlasování, projektech a průběhu jejich realizace jsou zveřejňovány na webových stránkách </w:t>
      </w:r>
      <w:r w:rsidR="00497E73">
        <w:t>obce Mutěnice</w:t>
      </w:r>
      <w:r w:rsidRPr="00A82712">
        <w:t xml:space="preserve">.  </w:t>
      </w:r>
    </w:p>
    <w:p w14:paraId="6F770A3C" w14:textId="77777777" w:rsidR="00497E73" w:rsidRDefault="00497E73" w:rsidP="00EE6989">
      <w:pPr>
        <w:ind w:left="576"/>
      </w:pPr>
    </w:p>
    <w:p w14:paraId="02CC70E2" w14:textId="3024C767" w:rsidR="00497E73" w:rsidRDefault="00497E73" w:rsidP="00EE6989">
      <w:pPr>
        <w:pStyle w:val="Nadpis1"/>
      </w:pPr>
      <w:r>
        <w:lastRenderedPageBreak/>
        <w:t>Závěrečná ustanovení</w:t>
      </w:r>
    </w:p>
    <w:p w14:paraId="2726636A" w14:textId="2365B1C6" w:rsidR="0059331F" w:rsidRPr="007F06BA" w:rsidRDefault="0059331F" w:rsidP="007F06BA">
      <w:pPr>
        <w:pStyle w:val="Nadpis2"/>
      </w:pPr>
      <w:r w:rsidRPr="007F06BA">
        <w:t xml:space="preserve">Bližší podmínky podání a vyhodnocení projektu stanoví </w:t>
      </w:r>
      <w:r w:rsidR="006F3104">
        <w:t xml:space="preserve">také </w:t>
      </w:r>
      <w:r w:rsidRPr="007F06BA">
        <w:t>„Příručka participativního rozpočtu obce Mutěnice“, která tvoří přílohu č. 1 těchto zásad.</w:t>
      </w:r>
      <w:r w:rsidR="00564D9C">
        <w:t xml:space="preserve"> Změny této příručky a souvisejících dokumentů s těmito zásadami, včetně jejich aktualizace, je oprávněna provádět rada obce Mutěnice. </w:t>
      </w:r>
    </w:p>
    <w:p w14:paraId="1768D6F8" w14:textId="77777777" w:rsidR="006C7D26" w:rsidRDefault="00497E73" w:rsidP="007F06BA">
      <w:pPr>
        <w:pStyle w:val="Nadpis2"/>
      </w:pPr>
      <w:r w:rsidRPr="007F06BA">
        <w:t>Tyto zásady byly schváleny</w:t>
      </w:r>
      <w:r w:rsidRPr="00EE6989">
        <w:rPr>
          <w:rFonts w:cstheme="minorHAnsi"/>
          <w:color w:val="2F5496" w:themeColor="accent1" w:themeShade="BF"/>
          <w:szCs w:val="22"/>
        </w:rPr>
        <w:t xml:space="preserve"> </w:t>
      </w:r>
      <w:r w:rsidRPr="006B704B">
        <w:t xml:space="preserve">zastupitelstvem obce Mutěnice dne </w:t>
      </w:r>
      <w:r w:rsidR="006C7D26">
        <w:t>16.3.2023</w:t>
      </w:r>
      <w:r w:rsidRPr="006B704B">
        <w:t>,</w:t>
      </w:r>
    </w:p>
    <w:p w14:paraId="44D09FED" w14:textId="7A4A81F7" w:rsidR="00497E73" w:rsidRPr="006B704B" w:rsidRDefault="00497E73" w:rsidP="006C7D26">
      <w:pPr>
        <w:pStyle w:val="Nadpis2"/>
        <w:numPr>
          <w:ilvl w:val="0"/>
          <w:numId w:val="0"/>
        </w:numPr>
        <w:ind w:left="576"/>
      </w:pPr>
      <w:r w:rsidRPr="006B704B">
        <w:t xml:space="preserve"> usnesením č. </w:t>
      </w:r>
      <w:r w:rsidR="006C7D26">
        <w:rPr>
          <w:rFonts w:ascii="Calibri" w:hAnsi="Calibri" w:cs="Calibri"/>
          <w:color w:val="000000"/>
          <w:shd w:val="clear" w:color="auto" w:fill="FFFFFF"/>
        </w:rPr>
        <w:t>III. /2023Z/18</w:t>
      </w:r>
    </w:p>
    <w:p w14:paraId="09E28383" w14:textId="5636321A" w:rsidR="00497E73" w:rsidRPr="00EE6989" w:rsidRDefault="00497E73" w:rsidP="00EE6989">
      <w:pPr>
        <w:pStyle w:val="Nadpis2"/>
      </w:pPr>
      <w:r w:rsidRPr="00EE6989">
        <w:t xml:space="preserve">Tyto zásady nabývají účinnosti dne </w:t>
      </w:r>
      <w:r w:rsidR="006C7D26">
        <w:t>16.3.2023</w:t>
      </w:r>
    </w:p>
    <w:p w14:paraId="39F6EC0F" w14:textId="77777777" w:rsidR="00497E73" w:rsidRDefault="00497E73" w:rsidP="00EE6989"/>
    <w:p w14:paraId="5E62FAF2" w14:textId="2477FD88" w:rsidR="000F79FB" w:rsidRDefault="00497E73" w:rsidP="00EE6989">
      <w:r>
        <w:t>V Mutěnicích dne</w:t>
      </w:r>
      <w:r w:rsidR="006C7D26">
        <w:t>16.3.2023</w:t>
      </w:r>
    </w:p>
    <w:p w14:paraId="44AA1C23" w14:textId="77777777" w:rsidR="000F79FB" w:rsidRDefault="000F79FB" w:rsidP="00EE6989"/>
    <w:p w14:paraId="3E0BE3CB" w14:textId="16420064" w:rsidR="00497E73" w:rsidRDefault="00497E73" w:rsidP="00EE6989">
      <w:r>
        <w:t>Ing. Jiří Zálešák</w:t>
      </w:r>
      <w:r>
        <w:tab/>
      </w:r>
    </w:p>
    <w:p w14:paraId="72A62EA6" w14:textId="60E9B43A" w:rsidR="00EA3A80" w:rsidRPr="00EA3A80" w:rsidRDefault="00497E73" w:rsidP="00184D6B">
      <w:r>
        <w:t>starosta</w:t>
      </w:r>
    </w:p>
    <w:sectPr w:rsidR="00EA3A80" w:rsidRPr="00EA3A80" w:rsidSect="006C44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4B30" w14:textId="77777777" w:rsidR="006C445D" w:rsidRDefault="006C445D" w:rsidP="006C445D">
      <w:pPr>
        <w:spacing w:after="0" w:line="240" w:lineRule="auto"/>
      </w:pPr>
      <w:r>
        <w:separator/>
      </w:r>
    </w:p>
  </w:endnote>
  <w:endnote w:type="continuationSeparator" w:id="0">
    <w:p w14:paraId="14FFE702" w14:textId="77777777" w:rsidR="006C445D" w:rsidRDefault="006C445D" w:rsidP="006C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DBFD" w14:textId="77777777" w:rsidR="006C445D" w:rsidRDefault="006C4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E999" w14:textId="6FE420AD" w:rsidR="006C445D" w:rsidRDefault="006C445D" w:rsidP="006C445D">
    <w:pPr>
      <w:pStyle w:val="Zpat"/>
      <w:tabs>
        <w:tab w:val="clear" w:pos="4536"/>
        <w:tab w:val="clear" w:pos="9072"/>
        <w:tab w:val="left" w:pos="379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BA5044D" wp14:editId="34CC1F7E">
          <wp:simplePos x="0" y="0"/>
          <wp:positionH relativeFrom="margin">
            <wp:align>right</wp:align>
          </wp:positionH>
          <wp:positionV relativeFrom="paragraph">
            <wp:posOffset>-24130</wp:posOffset>
          </wp:positionV>
          <wp:extent cx="5762625" cy="542925"/>
          <wp:effectExtent l="0" t="0" r="0" b="0"/>
          <wp:wrapTopAndBottom/>
          <wp:docPr id="148" name="Obrázek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2168" w14:textId="77777777" w:rsidR="006C445D" w:rsidRDefault="006C4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7305" w14:textId="77777777" w:rsidR="006C445D" w:rsidRDefault="006C445D" w:rsidP="006C445D">
      <w:pPr>
        <w:spacing w:after="0" w:line="240" w:lineRule="auto"/>
      </w:pPr>
      <w:r>
        <w:separator/>
      </w:r>
    </w:p>
  </w:footnote>
  <w:footnote w:type="continuationSeparator" w:id="0">
    <w:p w14:paraId="0C0E96CB" w14:textId="77777777" w:rsidR="006C445D" w:rsidRDefault="006C445D" w:rsidP="006C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0970" w14:textId="77777777" w:rsidR="006C445D" w:rsidRDefault="006C4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DB5C" w14:textId="09BE8DF8" w:rsidR="006C445D" w:rsidRDefault="006C445D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59099B" wp14:editId="68D2671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762625" cy="1162050"/>
          <wp:effectExtent l="0" t="0" r="0" b="0"/>
          <wp:wrapTopAndBottom/>
          <wp:docPr id="147" name="Obrázek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1AE7" w14:textId="77777777" w:rsidR="006C445D" w:rsidRDefault="006C4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485"/>
    <w:multiLevelType w:val="hybridMultilevel"/>
    <w:tmpl w:val="EB34E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6445"/>
    <w:multiLevelType w:val="multilevel"/>
    <w:tmpl w:val="E2848CD0"/>
    <w:lvl w:ilvl="0">
      <w:start w:val="10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D03354C"/>
    <w:multiLevelType w:val="hybridMultilevel"/>
    <w:tmpl w:val="A1443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24AF"/>
    <w:multiLevelType w:val="hybridMultilevel"/>
    <w:tmpl w:val="3E50EE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76845"/>
    <w:multiLevelType w:val="hybridMultilevel"/>
    <w:tmpl w:val="64FC8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B7221"/>
    <w:multiLevelType w:val="hybridMultilevel"/>
    <w:tmpl w:val="F4342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966A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C4D6F"/>
    <w:multiLevelType w:val="hybridMultilevel"/>
    <w:tmpl w:val="D7B61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01B0C"/>
    <w:multiLevelType w:val="hybridMultilevel"/>
    <w:tmpl w:val="17B86F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26864">
    <w:abstractNumId w:val="6"/>
  </w:num>
  <w:num w:numId="2" w16cid:durableId="79909295">
    <w:abstractNumId w:val="5"/>
  </w:num>
  <w:num w:numId="3" w16cid:durableId="1259407112">
    <w:abstractNumId w:val="4"/>
  </w:num>
  <w:num w:numId="4" w16cid:durableId="156188570">
    <w:abstractNumId w:val="2"/>
  </w:num>
  <w:num w:numId="5" w16cid:durableId="788469234">
    <w:abstractNumId w:val="7"/>
  </w:num>
  <w:num w:numId="6" w16cid:durableId="1969781175">
    <w:abstractNumId w:val="0"/>
  </w:num>
  <w:num w:numId="7" w16cid:durableId="288436963">
    <w:abstractNumId w:val="3"/>
  </w:num>
  <w:num w:numId="8" w16cid:durableId="1475026436">
    <w:abstractNumId w:val="8"/>
  </w:num>
  <w:num w:numId="9" w16cid:durableId="1139956791">
    <w:abstractNumId w:val="6"/>
  </w:num>
  <w:num w:numId="10" w16cid:durableId="1191335891">
    <w:abstractNumId w:val="6"/>
  </w:num>
  <w:num w:numId="11" w16cid:durableId="1578442960">
    <w:abstractNumId w:val="6"/>
  </w:num>
  <w:num w:numId="12" w16cid:durableId="1725370460">
    <w:abstractNumId w:val="1"/>
  </w:num>
  <w:num w:numId="13" w16cid:durableId="580067891">
    <w:abstractNumId w:val="6"/>
  </w:num>
  <w:num w:numId="14" w16cid:durableId="605579774">
    <w:abstractNumId w:val="6"/>
  </w:num>
  <w:num w:numId="15" w16cid:durableId="700085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4B"/>
    <w:rsid w:val="00076514"/>
    <w:rsid w:val="000B1E9C"/>
    <w:rsid w:val="000F79FB"/>
    <w:rsid w:val="00172A03"/>
    <w:rsid w:val="00184D6B"/>
    <w:rsid w:val="00184E9C"/>
    <w:rsid w:val="001D4384"/>
    <w:rsid w:val="002315F9"/>
    <w:rsid w:val="00251713"/>
    <w:rsid w:val="002A5D21"/>
    <w:rsid w:val="002A682B"/>
    <w:rsid w:val="002C3543"/>
    <w:rsid w:val="002E4687"/>
    <w:rsid w:val="00336AEA"/>
    <w:rsid w:val="00363B2F"/>
    <w:rsid w:val="003C61E6"/>
    <w:rsid w:val="00497E73"/>
    <w:rsid w:val="00521A50"/>
    <w:rsid w:val="00564D9C"/>
    <w:rsid w:val="0059331F"/>
    <w:rsid w:val="0059467C"/>
    <w:rsid w:val="005972D5"/>
    <w:rsid w:val="0065510B"/>
    <w:rsid w:val="006A5848"/>
    <w:rsid w:val="006B704B"/>
    <w:rsid w:val="006C445D"/>
    <w:rsid w:val="006C7D26"/>
    <w:rsid w:val="006F25CD"/>
    <w:rsid w:val="006F3104"/>
    <w:rsid w:val="00774296"/>
    <w:rsid w:val="007F06BA"/>
    <w:rsid w:val="00A82712"/>
    <w:rsid w:val="00A9672F"/>
    <w:rsid w:val="00AB196D"/>
    <w:rsid w:val="00AC73EC"/>
    <w:rsid w:val="00B23B22"/>
    <w:rsid w:val="00BE48CE"/>
    <w:rsid w:val="00C37382"/>
    <w:rsid w:val="00CE3D4B"/>
    <w:rsid w:val="00CF4C61"/>
    <w:rsid w:val="00E0492D"/>
    <w:rsid w:val="00E82F9E"/>
    <w:rsid w:val="00EA3A80"/>
    <w:rsid w:val="00EA6A89"/>
    <w:rsid w:val="00EC50CA"/>
    <w:rsid w:val="00ED4BB5"/>
    <w:rsid w:val="00EE6989"/>
    <w:rsid w:val="00F0466E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D0F3E"/>
  <w15:chartTrackingRefBased/>
  <w15:docId w15:val="{7CFA1848-DECF-456F-BA20-588FE67D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3D4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3A8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3A8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3A8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A8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A8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A8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A8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A8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3D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A3A80"/>
    <w:rPr>
      <w:rFonts w:eastAsiaTheme="majorEastAsia" w:cstheme="majorBidi"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3A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3A8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A8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A8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A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A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A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EA3A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354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354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E46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46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46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46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46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92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82F9E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315F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C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45D"/>
  </w:style>
  <w:style w:type="paragraph" w:styleId="Zpat">
    <w:name w:val="footer"/>
    <w:basedOn w:val="Normln"/>
    <w:link w:val="ZpatChar"/>
    <w:uiPriority w:val="99"/>
    <w:unhideWhenUsed/>
    <w:rsid w:val="006C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tivnirozpocet@mutenic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tenice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AE4C-79C1-48E0-8550-1D6E6456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1271</Words>
  <Characters>7499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Froňková Pavla</dc:creator>
  <cp:keywords/>
  <dc:description/>
  <cp:lastModifiedBy>Jan Prokeš</cp:lastModifiedBy>
  <cp:revision>2</cp:revision>
  <dcterms:created xsi:type="dcterms:W3CDTF">2023-04-23T16:00:00Z</dcterms:created>
  <dcterms:modified xsi:type="dcterms:W3CDTF">2023-04-23T16:00:00Z</dcterms:modified>
</cp:coreProperties>
</file>